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03" w:rsidRPr="0020663B" w:rsidRDefault="00E32667" w:rsidP="005C2F72">
      <w:pPr>
        <w:rPr>
          <w:b/>
          <w:color w:val="000000"/>
          <w:sz w:val="28"/>
          <w:szCs w:val="28"/>
        </w:rPr>
      </w:pPr>
      <w:r>
        <w:rPr>
          <w:b/>
          <w:color w:val="000000"/>
          <w:sz w:val="28"/>
          <w:szCs w:val="28"/>
        </w:rPr>
        <w:t>Due Date To Be Determined</w:t>
      </w:r>
    </w:p>
    <w:p w:rsidR="005C2F72" w:rsidRDefault="00CC361B" w:rsidP="005C2F72">
      <w:pPr>
        <w:rPr>
          <w:b/>
          <w:color w:val="000000"/>
          <w:szCs w:val="24"/>
        </w:rPr>
      </w:pPr>
      <w:r>
        <w:rPr>
          <w:b/>
          <w:color w:val="000000"/>
          <w:szCs w:val="24"/>
        </w:rPr>
        <w:t>Chapter 1</w:t>
      </w:r>
      <w:r w:rsidR="00A036AD" w:rsidRPr="00CC361B">
        <w:rPr>
          <w:b/>
          <w:color w:val="000000"/>
          <w:szCs w:val="24"/>
        </w:rPr>
        <w:t xml:space="preserve"> </w:t>
      </w:r>
      <w:r w:rsidR="00DA3DD9" w:rsidRPr="00CC361B">
        <w:rPr>
          <w:b/>
          <w:color w:val="000000"/>
          <w:szCs w:val="24"/>
        </w:rPr>
        <w:t>(Gas Laws</w:t>
      </w:r>
      <w:r w:rsidR="00A036AD" w:rsidRPr="00CC361B">
        <w:rPr>
          <w:b/>
          <w:color w:val="000000"/>
          <w:szCs w:val="24"/>
        </w:rPr>
        <w:t xml:space="preserve"> and Kinetic Theory of Gases</w:t>
      </w:r>
      <w:r w:rsidR="00DA3DD9" w:rsidRPr="00CC361B">
        <w:rPr>
          <w:b/>
          <w:color w:val="000000"/>
          <w:szCs w:val="24"/>
        </w:rPr>
        <w:t>)</w:t>
      </w:r>
      <w:r>
        <w:rPr>
          <w:b/>
          <w:color w:val="000000"/>
          <w:szCs w:val="24"/>
        </w:rPr>
        <w:t>.</w:t>
      </w:r>
    </w:p>
    <w:p w:rsidR="00CC361B" w:rsidRPr="00CC361B" w:rsidRDefault="00CC361B" w:rsidP="005C2F72">
      <w:pPr>
        <w:rPr>
          <w:b/>
          <w:color w:val="000000"/>
          <w:szCs w:val="24"/>
        </w:rPr>
      </w:pPr>
      <w:r>
        <w:rPr>
          <w:b/>
          <w:color w:val="000000"/>
          <w:szCs w:val="24"/>
        </w:rPr>
        <w:t>All answered should be on a separate sheet of paper with your name and the corresponding numbers for the problems. Make sure that it is easy to read and use correct units for the answers. Save a copy for yourself so you can check your work against the solutions which will be posted after 02/07.</w:t>
      </w:r>
    </w:p>
    <w:p w:rsidR="00CD70EA" w:rsidRPr="00CC361B" w:rsidRDefault="00CD70EA" w:rsidP="005C2F72">
      <w:pPr>
        <w:rPr>
          <w:b/>
          <w:color w:val="000000"/>
          <w:szCs w:val="24"/>
        </w:rPr>
      </w:pPr>
    </w:p>
    <w:p w:rsidR="00EB06E1" w:rsidRPr="00CC361B" w:rsidRDefault="00EB06E1" w:rsidP="005C2F72">
      <w:pPr>
        <w:numPr>
          <w:ilvl w:val="0"/>
          <w:numId w:val="1"/>
        </w:numPr>
        <w:spacing w:after="360"/>
        <w:rPr>
          <w:color w:val="000000"/>
          <w:szCs w:val="24"/>
        </w:rPr>
      </w:pPr>
      <w:r w:rsidRPr="00CC361B">
        <w:rPr>
          <w:color w:val="000000"/>
          <w:szCs w:val="24"/>
        </w:rPr>
        <w:t xml:space="preserve">A perfect gas undergoes isothermal compression, which reduces its volume by </w:t>
      </w:r>
      <w:r w:rsidR="00417BA0" w:rsidRPr="00CC361B">
        <w:rPr>
          <w:color w:val="000000"/>
          <w:szCs w:val="24"/>
        </w:rPr>
        <w:t>2.2 L. The fi</w:t>
      </w:r>
      <w:r w:rsidR="008F7EDF" w:rsidRPr="00CC361B">
        <w:rPr>
          <w:color w:val="000000"/>
          <w:szCs w:val="24"/>
        </w:rPr>
        <w:t xml:space="preserve">nal pressure and the volume of </w:t>
      </w:r>
      <w:r w:rsidR="00417BA0" w:rsidRPr="00CC361B">
        <w:rPr>
          <w:color w:val="000000"/>
          <w:szCs w:val="24"/>
        </w:rPr>
        <w:t>the gas are 5.04 bar and 4.65</w:t>
      </w:r>
      <w:r w:rsidR="0020663B">
        <w:rPr>
          <w:color w:val="000000"/>
          <w:szCs w:val="24"/>
        </w:rPr>
        <w:t xml:space="preserve"> </w:t>
      </w:r>
      <w:r w:rsidR="00417BA0" w:rsidRPr="00CC361B">
        <w:rPr>
          <w:color w:val="000000"/>
          <w:szCs w:val="24"/>
        </w:rPr>
        <w:t>L, respectively. Calculate the original pressure of the gas in (a) bars and (b) atm</w:t>
      </w:r>
    </w:p>
    <w:p w:rsidR="00E32667" w:rsidRDefault="00417BA0" w:rsidP="00E32667">
      <w:pPr>
        <w:spacing w:after="360"/>
        <w:ind w:left="630"/>
        <w:rPr>
          <w:color w:val="000000"/>
          <w:szCs w:val="24"/>
        </w:rPr>
      </w:pPr>
      <w:r w:rsidRPr="00CC361B">
        <w:rPr>
          <w:color w:val="000000"/>
          <w:szCs w:val="24"/>
        </w:rPr>
        <w:t xml:space="preserve">Isothermal means at T const. </w:t>
      </w:r>
    </w:p>
    <w:p w:rsidR="008E3D35" w:rsidRPr="00E32667" w:rsidRDefault="008E3D35" w:rsidP="00E32667">
      <w:pPr>
        <w:pStyle w:val="ListParagraph"/>
        <w:numPr>
          <w:ilvl w:val="0"/>
          <w:numId w:val="1"/>
        </w:numPr>
        <w:spacing w:after="360"/>
        <w:rPr>
          <w:color w:val="000000"/>
          <w:szCs w:val="24"/>
        </w:rPr>
      </w:pPr>
      <w:r w:rsidRPr="00E32667">
        <w:rPr>
          <w:color w:val="000000"/>
          <w:szCs w:val="24"/>
        </w:rPr>
        <w:t xml:space="preserve">An automobile tire inflated to a pressure of 24 lb in </w:t>
      </w:r>
      <w:r w:rsidRPr="00E32667">
        <w:rPr>
          <w:color w:val="000000"/>
          <w:szCs w:val="24"/>
          <w:vertAlign w:val="superscript"/>
        </w:rPr>
        <w:t>-2</w:t>
      </w:r>
      <w:r w:rsidRPr="00E32667">
        <w:rPr>
          <w:color w:val="000000"/>
          <w:szCs w:val="24"/>
        </w:rPr>
        <w:t xml:space="preserve"> on a winter’s day when the temperature was -5</w:t>
      </w:r>
      <w:r w:rsidRPr="00CC361B">
        <w:sym w:font="Symbol" w:char="F0B0"/>
      </w:r>
      <w:r w:rsidRPr="00E32667">
        <w:rPr>
          <w:color w:val="000000"/>
          <w:szCs w:val="24"/>
        </w:rPr>
        <w:t>C. What pressure will be found</w:t>
      </w:r>
      <w:r w:rsidR="00F44C32">
        <w:rPr>
          <w:color w:val="000000"/>
          <w:szCs w:val="24"/>
        </w:rPr>
        <w:t xml:space="preserve"> in units in</w:t>
      </w:r>
      <w:r w:rsidR="006A1DF0" w:rsidRPr="00E32667">
        <w:rPr>
          <w:color w:val="000000"/>
          <w:szCs w:val="24"/>
        </w:rPr>
        <w:t xml:space="preserve"> psi</w:t>
      </w:r>
      <w:r w:rsidRPr="00E32667">
        <w:rPr>
          <w:color w:val="000000"/>
          <w:szCs w:val="24"/>
        </w:rPr>
        <w:t>, assuming no leaks have occurred and that the volume is constant on a subsequent summer</w:t>
      </w:r>
      <w:r w:rsidR="00D109B0" w:rsidRPr="00E32667">
        <w:rPr>
          <w:color w:val="000000"/>
          <w:szCs w:val="24"/>
        </w:rPr>
        <w:t xml:space="preserve">’s day when the temperature is </w:t>
      </w:r>
      <w:r w:rsidRPr="00E32667">
        <w:rPr>
          <w:color w:val="000000"/>
          <w:szCs w:val="24"/>
        </w:rPr>
        <w:t>35</w:t>
      </w:r>
      <w:r w:rsidRPr="00CC361B">
        <w:sym w:font="Symbol" w:char="F0B0"/>
      </w:r>
      <w:r w:rsidRPr="00E32667">
        <w:rPr>
          <w:color w:val="000000"/>
          <w:szCs w:val="24"/>
        </w:rPr>
        <w:t>C?</w:t>
      </w:r>
    </w:p>
    <w:p w:rsidR="008454D0" w:rsidRPr="00CC361B" w:rsidRDefault="00F44C32" w:rsidP="005C2F72">
      <w:pPr>
        <w:numPr>
          <w:ilvl w:val="0"/>
          <w:numId w:val="1"/>
        </w:numPr>
        <w:spacing w:after="360"/>
        <w:rPr>
          <w:color w:val="000000"/>
          <w:szCs w:val="24"/>
        </w:rPr>
      </w:pPr>
      <w:r>
        <w:rPr>
          <w:color w:val="000000"/>
          <w:szCs w:val="24"/>
        </w:rPr>
        <w:t xml:space="preserve">Assuming ideal gas behavior, </w:t>
      </w:r>
      <w:r w:rsidR="008454D0" w:rsidRPr="00CC361B">
        <w:rPr>
          <w:color w:val="000000"/>
          <w:szCs w:val="24"/>
        </w:rPr>
        <w:t>calculate the density of O</w:t>
      </w:r>
      <w:r w:rsidR="008454D0" w:rsidRPr="00CC361B">
        <w:rPr>
          <w:color w:val="000000"/>
          <w:szCs w:val="24"/>
          <w:vertAlign w:val="subscript"/>
        </w:rPr>
        <w:t>2</w:t>
      </w:r>
      <w:r w:rsidR="008454D0" w:rsidRPr="00CC361B">
        <w:rPr>
          <w:color w:val="000000"/>
          <w:szCs w:val="24"/>
        </w:rPr>
        <w:t xml:space="preserve"> in g/L at </w:t>
      </w:r>
      <w:r w:rsidR="006A1DF0">
        <w:rPr>
          <w:color w:val="000000"/>
          <w:szCs w:val="24"/>
        </w:rPr>
        <w:t>3</w:t>
      </w:r>
      <w:r w:rsidR="008454D0" w:rsidRPr="00CC361B">
        <w:rPr>
          <w:color w:val="000000"/>
          <w:szCs w:val="24"/>
        </w:rPr>
        <w:t xml:space="preserve"> atm and </w:t>
      </w:r>
      <w:r w:rsidR="006A1DF0">
        <w:rPr>
          <w:color w:val="000000"/>
          <w:szCs w:val="24"/>
        </w:rPr>
        <w:t>100</w:t>
      </w:r>
      <w:r w:rsidR="008454D0" w:rsidRPr="00CC361B">
        <w:rPr>
          <w:color w:val="000000"/>
          <w:szCs w:val="24"/>
        </w:rPr>
        <w:sym w:font="Symbol" w:char="F0B0"/>
      </w:r>
      <w:r w:rsidR="008454D0" w:rsidRPr="00CC361B">
        <w:rPr>
          <w:color w:val="000000"/>
          <w:szCs w:val="24"/>
        </w:rPr>
        <w:t>C.</w:t>
      </w:r>
    </w:p>
    <w:p w:rsidR="00E32667" w:rsidRPr="00CC361B" w:rsidRDefault="008E24C0" w:rsidP="00E32667">
      <w:pPr>
        <w:spacing w:after="360"/>
        <w:ind w:left="630"/>
        <w:rPr>
          <w:color w:val="000000"/>
          <w:szCs w:val="24"/>
        </w:rPr>
      </w:pPr>
      <w:r w:rsidRPr="00CC361B">
        <w:rPr>
          <w:color w:val="000000"/>
          <w:position w:val="-24"/>
          <w:szCs w:val="24"/>
        </w:rPr>
        <w:object w:dxaOrig="24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75pt" o:ole="">
            <v:imagedata r:id="rId7" o:title=""/>
          </v:shape>
          <o:OLEObject Type="Embed" ProgID="Equation.DSMT4" ShapeID="_x0000_i1025" DrawAspect="Content" ObjectID="_1452289859" r:id="rId8"/>
        </w:object>
      </w:r>
      <w:r w:rsidR="00DE0DF5" w:rsidRPr="00CC361B">
        <w:rPr>
          <w:color w:val="000000"/>
          <w:szCs w:val="24"/>
        </w:rPr>
        <w:t xml:space="preserve"> where </w:t>
      </w:r>
      <w:r w:rsidR="00DE0DF5" w:rsidRPr="00CC361B">
        <w:rPr>
          <w:color w:val="000000"/>
          <w:szCs w:val="24"/>
        </w:rPr>
        <w:sym w:font="Symbol" w:char="F072"/>
      </w:r>
      <w:r w:rsidR="00DE0DF5" w:rsidRPr="00CC361B">
        <w:rPr>
          <w:color w:val="000000"/>
          <w:szCs w:val="24"/>
        </w:rPr>
        <w:t xml:space="preserve"> is density of the gas, M is the molar mass and m is the mass of the gas. </w:t>
      </w:r>
    </w:p>
    <w:p w:rsidR="00DE0DF5" w:rsidRPr="00CC361B" w:rsidRDefault="00DE0DF5" w:rsidP="008454D0">
      <w:pPr>
        <w:spacing w:after="360"/>
        <w:ind w:left="630"/>
        <w:rPr>
          <w:color w:val="000000"/>
          <w:szCs w:val="24"/>
        </w:rPr>
      </w:pPr>
    </w:p>
    <w:p w:rsidR="008475C5" w:rsidRPr="00CC361B" w:rsidRDefault="00D109B0" w:rsidP="001D72E6">
      <w:pPr>
        <w:numPr>
          <w:ilvl w:val="0"/>
          <w:numId w:val="1"/>
        </w:numPr>
        <w:spacing w:after="360"/>
        <w:ind w:left="630"/>
        <w:rPr>
          <w:color w:val="000000"/>
          <w:szCs w:val="24"/>
        </w:rPr>
      </w:pPr>
      <w:r w:rsidRPr="00CC361B">
        <w:rPr>
          <w:color w:val="000000"/>
          <w:szCs w:val="24"/>
        </w:rPr>
        <w:t xml:space="preserve">In an industrial process, nitrogen </w:t>
      </w:r>
      <w:r w:rsidR="00BC3510" w:rsidRPr="00CC361B">
        <w:rPr>
          <w:color w:val="000000"/>
          <w:szCs w:val="24"/>
        </w:rPr>
        <w:t xml:space="preserve">gas </w:t>
      </w:r>
      <w:r w:rsidRPr="00CC361B">
        <w:rPr>
          <w:color w:val="000000"/>
          <w:szCs w:val="24"/>
        </w:rPr>
        <w:t>is heated to 500 K at a constant volume of 1000 L. The gas enters the container at 3</w:t>
      </w:r>
      <w:r w:rsidR="006A1DF0">
        <w:rPr>
          <w:color w:val="000000"/>
          <w:szCs w:val="24"/>
        </w:rPr>
        <w:t>50</w:t>
      </w:r>
      <w:r w:rsidRPr="00CC361B">
        <w:rPr>
          <w:color w:val="000000"/>
          <w:szCs w:val="24"/>
        </w:rPr>
        <w:t xml:space="preserve"> K and 100 atm. The mass of the gas is 92.4 kg. Use the van der Waals equation to determine the pressure of the gas </w:t>
      </w:r>
      <w:r w:rsidR="006F7C3C">
        <w:rPr>
          <w:color w:val="000000"/>
          <w:szCs w:val="24"/>
        </w:rPr>
        <w:t>at the working temperature of 500 K</w:t>
      </w:r>
      <w:r w:rsidR="0020663B">
        <w:rPr>
          <w:color w:val="000000"/>
          <w:szCs w:val="24"/>
        </w:rPr>
        <w:t>.</w:t>
      </w:r>
    </w:p>
    <w:p w:rsidR="00D109B0" w:rsidRPr="00E32667" w:rsidRDefault="00D109B0" w:rsidP="008475C5">
      <w:pPr>
        <w:spacing w:after="360"/>
        <w:ind w:left="630"/>
        <w:rPr>
          <w:color w:val="000000"/>
          <w:szCs w:val="24"/>
        </w:rPr>
      </w:pPr>
      <w:r w:rsidRPr="00CC361B">
        <w:rPr>
          <w:color w:val="000000"/>
          <w:szCs w:val="24"/>
        </w:rPr>
        <w:t xml:space="preserve">The amount of the gas should be first determined from its mass, then the VdW equation is used to determine its pressure at the working </w:t>
      </w:r>
      <w:r w:rsidR="006A1DF0">
        <w:rPr>
          <w:color w:val="000000"/>
          <w:szCs w:val="24"/>
        </w:rPr>
        <w:t>T</w:t>
      </w:r>
      <w:r w:rsidRPr="00CC361B">
        <w:rPr>
          <w:color w:val="000000"/>
          <w:szCs w:val="24"/>
        </w:rPr>
        <w:t>. The initial conditions (</w:t>
      </w:r>
      <w:r w:rsidR="006A1DF0">
        <w:rPr>
          <w:color w:val="000000"/>
          <w:szCs w:val="24"/>
        </w:rPr>
        <w:t>350</w:t>
      </w:r>
      <w:r w:rsidRPr="00CC361B">
        <w:rPr>
          <w:color w:val="000000"/>
          <w:szCs w:val="24"/>
        </w:rPr>
        <w:t>K at 100 atm) are irrelevant.</w:t>
      </w:r>
      <w:r w:rsidR="00E32667">
        <w:rPr>
          <w:color w:val="000000"/>
          <w:szCs w:val="24"/>
        </w:rPr>
        <w:t xml:space="preserve"> Assume</w:t>
      </w:r>
      <w:r w:rsidR="006F7C3C">
        <w:rPr>
          <w:color w:val="000000"/>
          <w:szCs w:val="24"/>
        </w:rPr>
        <w:t xml:space="preserve"> that L</w:t>
      </w:r>
      <w:r w:rsidR="006F7C3C">
        <w:rPr>
          <w:color w:val="000000"/>
          <w:szCs w:val="24"/>
          <w:vertAlign w:val="superscript"/>
        </w:rPr>
        <w:t>2</w:t>
      </w:r>
      <w:r w:rsidR="006F7C3C">
        <w:rPr>
          <w:color w:val="000000"/>
          <w:szCs w:val="24"/>
        </w:rPr>
        <w:t>=dm</w:t>
      </w:r>
      <w:r w:rsidR="006F7C3C">
        <w:rPr>
          <w:color w:val="000000"/>
          <w:szCs w:val="24"/>
          <w:vertAlign w:val="superscript"/>
        </w:rPr>
        <w:t>6</w:t>
      </w:r>
      <w:r w:rsidR="00E32667">
        <w:rPr>
          <w:color w:val="000000"/>
          <w:szCs w:val="24"/>
          <w:vertAlign w:val="superscript"/>
        </w:rPr>
        <w:t xml:space="preserve"> </w:t>
      </w:r>
      <w:r w:rsidR="00E32667">
        <w:rPr>
          <w:color w:val="000000"/>
          <w:szCs w:val="24"/>
        </w:rPr>
        <w:t xml:space="preserve">Look up the appropriate VDW constants for nitrogen gas. </w:t>
      </w:r>
    </w:p>
    <w:p w:rsidR="005C2F72" w:rsidRPr="00CC361B" w:rsidRDefault="00D00C4C" w:rsidP="00197BC7">
      <w:pPr>
        <w:numPr>
          <w:ilvl w:val="0"/>
          <w:numId w:val="1"/>
        </w:numPr>
        <w:spacing w:after="120"/>
        <w:rPr>
          <w:color w:val="000000"/>
          <w:szCs w:val="24"/>
        </w:rPr>
      </w:pPr>
      <w:r>
        <w:rPr>
          <w:szCs w:val="24"/>
        </w:rPr>
        <w:t>A 2</w:t>
      </w:r>
      <w:r w:rsidR="005C2F72" w:rsidRPr="00CC361B">
        <w:rPr>
          <w:szCs w:val="24"/>
        </w:rPr>
        <w:t xml:space="preserve">.00-L bulb and a </w:t>
      </w:r>
      <w:r>
        <w:rPr>
          <w:szCs w:val="24"/>
        </w:rPr>
        <w:t>2</w:t>
      </w:r>
      <w:r w:rsidR="005C2F72" w:rsidRPr="00CC361B">
        <w:rPr>
          <w:szCs w:val="24"/>
        </w:rPr>
        <w:t>.50-L bulb, connected by a stopco</w:t>
      </w:r>
      <w:r>
        <w:rPr>
          <w:szCs w:val="24"/>
        </w:rPr>
        <w:t>ck, are filled with argon at 0.</w:t>
      </w:r>
      <w:r w:rsidR="005C2F72" w:rsidRPr="00CC361B">
        <w:rPr>
          <w:szCs w:val="24"/>
        </w:rPr>
        <w:t xml:space="preserve">5 atm and helium at 1.20 atm respectively, at the same temperature. Calculate the total pressure and the partial pressure of each gas after the stopcock has been opened and the mole fraction of each gas. </w:t>
      </w:r>
    </w:p>
    <w:p w:rsidR="00307FFB" w:rsidRPr="00CC361B" w:rsidRDefault="00307FFB" w:rsidP="00307FFB">
      <w:pPr>
        <w:spacing w:after="120"/>
        <w:ind w:left="270"/>
        <w:rPr>
          <w:color w:val="000000"/>
          <w:szCs w:val="24"/>
        </w:rPr>
      </w:pPr>
    </w:p>
    <w:p w:rsidR="009C6016" w:rsidRPr="00CC361B" w:rsidRDefault="009C6016" w:rsidP="001D72E6">
      <w:pPr>
        <w:ind w:left="720" w:hanging="720"/>
        <w:rPr>
          <w:szCs w:val="24"/>
        </w:rPr>
      </w:pPr>
    </w:p>
    <w:p w:rsidR="00D36B53" w:rsidRPr="00F44C32" w:rsidRDefault="009C382E" w:rsidP="00F44C32">
      <w:pPr>
        <w:numPr>
          <w:ilvl w:val="0"/>
          <w:numId w:val="1"/>
        </w:numPr>
        <w:tabs>
          <w:tab w:val="clear" w:pos="720"/>
          <w:tab w:val="num" w:pos="630"/>
        </w:tabs>
        <w:spacing w:after="120"/>
        <w:ind w:left="630"/>
        <w:rPr>
          <w:color w:val="000000"/>
          <w:szCs w:val="24"/>
        </w:rPr>
      </w:pPr>
      <w:r w:rsidRPr="00CC361B">
        <w:rPr>
          <w:szCs w:val="24"/>
        </w:rPr>
        <w:lastRenderedPageBreak/>
        <w:t>M</w:t>
      </w:r>
      <w:r w:rsidR="009C6016" w:rsidRPr="00CC361B">
        <w:rPr>
          <w:szCs w:val="24"/>
        </w:rPr>
        <w:t xml:space="preserve">olar volume </w:t>
      </w:r>
      <w:r w:rsidRPr="00CC361B">
        <w:rPr>
          <w:szCs w:val="24"/>
        </w:rPr>
        <w:t xml:space="preserve">of the gas calculated from ideal gas equation is </w:t>
      </w:r>
      <w:r w:rsidR="009C6016" w:rsidRPr="00CC361B">
        <w:rPr>
          <w:szCs w:val="24"/>
        </w:rPr>
        <w:t xml:space="preserve">12 per cent </w:t>
      </w:r>
      <w:r w:rsidRPr="00CC361B">
        <w:rPr>
          <w:szCs w:val="24"/>
        </w:rPr>
        <w:t xml:space="preserve">larger </w:t>
      </w:r>
      <w:r w:rsidR="009C6016" w:rsidRPr="00CC361B">
        <w:rPr>
          <w:szCs w:val="24"/>
        </w:rPr>
        <w:t xml:space="preserve">than </w:t>
      </w:r>
      <w:r w:rsidRPr="00CC361B">
        <w:rPr>
          <w:szCs w:val="24"/>
        </w:rPr>
        <w:t>measured experimentally at 250 K and 15 atm</w:t>
      </w:r>
      <w:r w:rsidR="009C6016" w:rsidRPr="00CC361B">
        <w:rPr>
          <w:szCs w:val="24"/>
        </w:rPr>
        <w:t>. Calculate (a) the compressibility factor (Z) under these conditions and (b) the molar volume of the gas. Which are dominating in the sample, the attractive or the repulsive forces</w:t>
      </w:r>
      <w:r w:rsidRPr="00CC361B">
        <w:rPr>
          <w:szCs w:val="24"/>
        </w:rPr>
        <w:t>?</w:t>
      </w:r>
    </w:p>
    <w:p w:rsidR="00D36B53" w:rsidRPr="00CC361B" w:rsidRDefault="00D36B53" w:rsidP="00D36B53">
      <w:pPr>
        <w:spacing w:after="120"/>
        <w:ind w:left="720"/>
        <w:rPr>
          <w:color w:val="000000"/>
          <w:szCs w:val="24"/>
        </w:rPr>
      </w:pPr>
    </w:p>
    <w:p w:rsidR="00D36B53" w:rsidRPr="00CC361B" w:rsidRDefault="00D36B53" w:rsidP="00D36B53">
      <w:pPr>
        <w:spacing w:after="120"/>
        <w:ind w:left="720"/>
        <w:rPr>
          <w:color w:val="000000"/>
          <w:szCs w:val="24"/>
        </w:rPr>
      </w:pPr>
    </w:p>
    <w:p w:rsidR="00BC3510" w:rsidRPr="00CC361B" w:rsidRDefault="00BC3510" w:rsidP="00BC3510">
      <w:pPr>
        <w:numPr>
          <w:ilvl w:val="0"/>
          <w:numId w:val="1"/>
        </w:numPr>
        <w:spacing w:after="120"/>
        <w:rPr>
          <w:color w:val="000000"/>
          <w:szCs w:val="24"/>
        </w:rPr>
      </w:pPr>
      <w:r w:rsidRPr="00CC361B">
        <w:rPr>
          <w:color w:val="000000"/>
          <w:szCs w:val="24"/>
        </w:rPr>
        <w:t xml:space="preserve">Calculate the values of </w:t>
      </w:r>
      <w:r w:rsidR="00D36B53" w:rsidRPr="00CC361B">
        <w:rPr>
          <w:color w:val="000000"/>
          <w:szCs w:val="24"/>
        </w:rPr>
        <w:t xml:space="preserve">rms, most probable speed </w:t>
      </w:r>
      <w:r w:rsidRPr="00CC361B">
        <w:rPr>
          <w:color w:val="000000"/>
          <w:szCs w:val="24"/>
        </w:rPr>
        <w:t xml:space="preserve">and </w:t>
      </w:r>
      <w:r w:rsidR="00D36B53" w:rsidRPr="00CC361B">
        <w:rPr>
          <w:color w:val="000000"/>
          <w:szCs w:val="24"/>
        </w:rPr>
        <w:t>mean speed</w:t>
      </w:r>
      <w:r w:rsidRPr="00CC361B">
        <w:rPr>
          <w:color w:val="000000"/>
          <w:szCs w:val="24"/>
        </w:rPr>
        <w:t xml:space="preserve"> for argon at 298 K. </w:t>
      </w:r>
    </w:p>
    <w:p w:rsidR="00D36B53" w:rsidRPr="00CC361B" w:rsidRDefault="00D36B53" w:rsidP="00CC361B">
      <w:pPr>
        <w:spacing w:after="120"/>
        <w:ind w:left="810"/>
        <w:rPr>
          <w:color w:val="000000"/>
          <w:szCs w:val="24"/>
        </w:rPr>
      </w:pPr>
    </w:p>
    <w:p w:rsidR="00BC3510" w:rsidRPr="00CC361B" w:rsidRDefault="00BC3510" w:rsidP="00BC3510">
      <w:pPr>
        <w:spacing w:after="120"/>
        <w:ind w:left="720"/>
        <w:rPr>
          <w:color w:val="000000"/>
          <w:szCs w:val="24"/>
        </w:rPr>
      </w:pPr>
    </w:p>
    <w:p w:rsidR="00BC3510" w:rsidRPr="00CC361B" w:rsidRDefault="00BC3510" w:rsidP="00BC3510">
      <w:pPr>
        <w:numPr>
          <w:ilvl w:val="0"/>
          <w:numId w:val="1"/>
        </w:numPr>
        <w:spacing w:after="120"/>
        <w:rPr>
          <w:szCs w:val="24"/>
        </w:rPr>
      </w:pPr>
      <w:r w:rsidRPr="00CC361B">
        <w:rPr>
          <w:color w:val="000000"/>
          <w:szCs w:val="24"/>
        </w:rPr>
        <w:t xml:space="preserve"> Use the Maxwell distribution of speeds to estimate the fraction of N</w:t>
      </w:r>
      <w:r w:rsidRPr="00CC361B">
        <w:rPr>
          <w:color w:val="000000"/>
          <w:szCs w:val="24"/>
          <w:vertAlign w:val="subscript"/>
        </w:rPr>
        <w:t>2</w:t>
      </w:r>
      <w:r w:rsidRPr="00CC361B">
        <w:rPr>
          <w:color w:val="000000"/>
          <w:szCs w:val="24"/>
        </w:rPr>
        <w:t xml:space="preserve"> molecules at 500K that have speeds in the range between 290 and 300 m s</w:t>
      </w:r>
      <w:r w:rsidRPr="00CC361B">
        <w:rPr>
          <w:color w:val="000000"/>
          <w:szCs w:val="24"/>
          <w:vertAlign w:val="superscript"/>
        </w:rPr>
        <w:t>-1</w:t>
      </w:r>
    </w:p>
    <w:p w:rsidR="00BC3510" w:rsidRPr="00CC361B" w:rsidRDefault="009F5A94" w:rsidP="00BC3510">
      <w:pPr>
        <w:spacing w:after="120"/>
        <w:ind w:left="720"/>
        <w:rPr>
          <w:color w:val="000000"/>
          <w:szCs w:val="24"/>
        </w:rPr>
      </w:pPr>
      <w:r w:rsidRPr="00CC361B">
        <w:rPr>
          <w:color w:val="000000"/>
          <w:szCs w:val="24"/>
        </w:rPr>
        <w:t xml:space="preserve">According to the Maxwell distribution of speeds the fraction </w:t>
      </w:r>
      <w:r w:rsidR="00B25F6F" w:rsidRPr="00CC361B">
        <w:rPr>
          <w:b/>
          <w:color w:val="000000"/>
          <w:szCs w:val="24"/>
        </w:rPr>
        <w:t>F</w:t>
      </w:r>
      <w:r w:rsidRPr="00CC361B">
        <w:rPr>
          <w:color w:val="000000"/>
          <w:szCs w:val="24"/>
        </w:rPr>
        <w:t xml:space="preserve"> of molecules that have the speed in a narrow range (</w:t>
      </w:r>
      <w:r w:rsidR="00B25F6F" w:rsidRPr="00CC361B">
        <w:rPr>
          <w:color w:val="000000"/>
          <w:szCs w:val="24"/>
        </w:rPr>
        <w:t xml:space="preserve">our case </w:t>
      </w:r>
      <w:r w:rsidRPr="00CC361B">
        <w:rPr>
          <w:color w:val="000000"/>
          <w:szCs w:val="24"/>
        </w:rPr>
        <w:t>between 290 and 300 m s</w:t>
      </w:r>
      <w:r w:rsidRPr="00CC361B">
        <w:rPr>
          <w:color w:val="000000"/>
          <w:szCs w:val="24"/>
          <w:vertAlign w:val="superscript"/>
        </w:rPr>
        <w:t>-1</w:t>
      </w:r>
      <w:r w:rsidR="00763760">
        <w:rPr>
          <w:color w:val="000000"/>
          <w:szCs w:val="24"/>
        </w:rPr>
        <w:t>) is equal f(s</w:t>
      </w:r>
      <w:r w:rsidRPr="00CC361B">
        <w:rPr>
          <w:color w:val="000000"/>
          <w:szCs w:val="24"/>
        </w:rPr>
        <w:t>)</w:t>
      </w:r>
      <w:r w:rsidRPr="00CC361B">
        <w:rPr>
          <w:color w:val="000000"/>
          <w:szCs w:val="24"/>
        </w:rPr>
        <w:sym w:font="Symbol" w:char="F044"/>
      </w:r>
      <w:r w:rsidR="00763760">
        <w:rPr>
          <w:color w:val="000000"/>
          <w:szCs w:val="24"/>
        </w:rPr>
        <w:t>s</w:t>
      </w:r>
      <w:r w:rsidRPr="00CC361B">
        <w:rPr>
          <w:color w:val="000000"/>
          <w:szCs w:val="24"/>
        </w:rPr>
        <w:t xml:space="preserve"> </w:t>
      </w:r>
    </w:p>
    <w:p w:rsidR="00B25F6F" w:rsidRPr="00CC361B" w:rsidRDefault="00B25F6F" w:rsidP="00BC3510">
      <w:pPr>
        <w:spacing w:after="120"/>
        <w:ind w:left="720"/>
        <w:rPr>
          <w:color w:val="000000"/>
          <w:szCs w:val="24"/>
        </w:rPr>
      </w:pPr>
    </w:p>
    <w:p w:rsidR="00B15B2D" w:rsidRPr="00CC361B" w:rsidRDefault="00B15B2D" w:rsidP="00B15B2D">
      <w:pPr>
        <w:numPr>
          <w:ilvl w:val="0"/>
          <w:numId w:val="1"/>
        </w:numPr>
        <w:tabs>
          <w:tab w:val="clear" w:pos="720"/>
          <w:tab w:val="num" w:pos="630"/>
        </w:tabs>
        <w:ind w:left="630"/>
        <w:rPr>
          <w:szCs w:val="24"/>
        </w:rPr>
      </w:pPr>
      <w:r w:rsidRPr="00CC361B">
        <w:rPr>
          <w:szCs w:val="24"/>
        </w:rPr>
        <w:t>The graph below shows Maxwell speed distribution curves (speed in m s</w:t>
      </w:r>
      <w:r w:rsidRPr="00CC361B">
        <w:rPr>
          <w:szCs w:val="24"/>
          <w:vertAlign w:val="superscript"/>
        </w:rPr>
        <w:t>-1</w:t>
      </w:r>
      <w:r w:rsidRPr="00CC361B">
        <w:rPr>
          <w:szCs w:val="24"/>
        </w:rPr>
        <w:t xml:space="preserve"> ) for a certain gas at 2 different temperatures (T</w:t>
      </w:r>
      <w:r w:rsidRPr="00CC361B">
        <w:rPr>
          <w:szCs w:val="24"/>
          <w:vertAlign w:val="subscript"/>
        </w:rPr>
        <w:t>1</w:t>
      </w:r>
      <w:r w:rsidRPr="00CC361B">
        <w:rPr>
          <w:szCs w:val="24"/>
        </w:rPr>
        <w:t xml:space="preserve"> and T</w:t>
      </w:r>
      <w:r w:rsidRPr="00CC361B">
        <w:rPr>
          <w:szCs w:val="24"/>
          <w:vertAlign w:val="subscript"/>
        </w:rPr>
        <w:t>2</w:t>
      </w:r>
      <w:r w:rsidRPr="00CC361B">
        <w:rPr>
          <w:szCs w:val="24"/>
        </w:rPr>
        <w:t>)</w:t>
      </w:r>
    </w:p>
    <w:p w:rsidR="00B15B2D" w:rsidRPr="00CC361B" w:rsidRDefault="005D0B29" w:rsidP="00B15B2D">
      <w:pPr>
        <w:ind w:left="630"/>
        <w:rPr>
          <w:szCs w:val="24"/>
        </w:rPr>
      </w:pPr>
      <w:r>
        <w:rPr>
          <w:noProof/>
          <w:szCs w:val="24"/>
        </w:rPr>
        <w:pict>
          <v:rect id="_x0000_s1054" style="position:absolute;left:0;text-align:left;margin-left:177pt;margin-top:75.05pt;width:36pt;height:26.25pt;z-index:251661312">
            <v:textbox style="mso-next-textbox:#_x0000_s1054">
              <w:txbxContent>
                <w:p w:rsidR="00B15B2D" w:rsidRPr="00A36C4A" w:rsidRDefault="00B15B2D" w:rsidP="00B15B2D">
                  <w:pPr>
                    <w:rPr>
                      <w:vertAlign w:val="subscript"/>
                    </w:rPr>
                  </w:pPr>
                  <w:r>
                    <w:t>T</w:t>
                  </w:r>
                  <w:r>
                    <w:rPr>
                      <w:vertAlign w:val="subscript"/>
                    </w:rPr>
                    <w:t>2</w:t>
                  </w:r>
                </w:p>
              </w:txbxContent>
            </v:textbox>
          </v:rect>
        </w:pict>
      </w:r>
      <w:r>
        <w:rPr>
          <w:noProof/>
          <w:szCs w:val="24"/>
        </w:rPr>
        <w:pict>
          <v:rect id="_x0000_s1053" style="position:absolute;left:0;text-align:left;margin-left:117.75pt;margin-top:6pt;width:36pt;height:26.25pt;z-index:251660288">
            <v:textbox style="mso-next-textbox:#_x0000_s1053">
              <w:txbxContent>
                <w:p w:rsidR="00B15B2D" w:rsidRPr="00A36C4A" w:rsidRDefault="00B15B2D" w:rsidP="00B15B2D">
                  <w:pPr>
                    <w:rPr>
                      <w:vertAlign w:val="subscript"/>
                    </w:rPr>
                  </w:pPr>
                  <w:r>
                    <w:t>T</w:t>
                  </w:r>
                  <w:r>
                    <w:rPr>
                      <w:vertAlign w:val="subscript"/>
                    </w:rPr>
                    <w:t>1</w:t>
                  </w:r>
                </w:p>
              </w:txbxContent>
            </v:textbox>
          </v:rect>
        </w:pict>
      </w:r>
      <w:r w:rsidR="00B15B2D" w:rsidRPr="00CC361B">
        <w:rPr>
          <w:noProof/>
          <w:szCs w:val="24"/>
        </w:rPr>
        <w:drawing>
          <wp:inline distT="0" distB="0" distL="0" distR="0">
            <wp:extent cx="3105150" cy="2200275"/>
            <wp:effectExtent l="19050" t="0" r="0" b="0"/>
            <wp:docPr id="1" name="Picture 23" descr="chf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3" descr="chf3"/>
                    <pic:cNvPicPr>
                      <a:picLocks noGrp="1" noChangeAspect="1" noChangeArrowheads="1"/>
                    </pic:cNvPicPr>
                  </pic:nvPicPr>
                  <pic:blipFill>
                    <a:blip r:embed="rId9" cstate="print"/>
                    <a:srcRect l="11681" t="9798" r="12500" b="14738"/>
                    <a:stretch>
                      <a:fillRect/>
                    </a:stretch>
                  </pic:blipFill>
                  <pic:spPr bwMode="auto">
                    <a:xfrm>
                      <a:off x="0" y="0"/>
                      <a:ext cx="3105150" cy="2200275"/>
                    </a:xfrm>
                    <a:prstGeom prst="rect">
                      <a:avLst/>
                    </a:prstGeom>
                    <a:noFill/>
                    <a:ln w="9525">
                      <a:noFill/>
                      <a:miter lim="800000"/>
                      <a:headEnd/>
                      <a:tailEnd/>
                    </a:ln>
                  </pic:spPr>
                </pic:pic>
              </a:graphicData>
            </a:graphic>
          </wp:inline>
        </w:drawing>
      </w:r>
    </w:p>
    <w:p w:rsidR="00B15B2D" w:rsidRPr="00CC361B" w:rsidRDefault="00B15B2D" w:rsidP="00B15B2D">
      <w:pPr>
        <w:numPr>
          <w:ilvl w:val="0"/>
          <w:numId w:val="6"/>
        </w:numPr>
        <w:rPr>
          <w:szCs w:val="24"/>
        </w:rPr>
      </w:pPr>
      <w:r w:rsidRPr="00CC361B">
        <w:rPr>
          <w:szCs w:val="24"/>
        </w:rPr>
        <w:t>Which of the following temperatures (T</w:t>
      </w:r>
      <w:r w:rsidRPr="00CC361B">
        <w:rPr>
          <w:szCs w:val="24"/>
          <w:vertAlign w:val="subscript"/>
        </w:rPr>
        <w:t>1</w:t>
      </w:r>
      <w:r w:rsidRPr="00CC361B">
        <w:rPr>
          <w:szCs w:val="24"/>
        </w:rPr>
        <w:t xml:space="preserve"> or T</w:t>
      </w:r>
      <w:r w:rsidRPr="00CC361B">
        <w:rPr>
          <w:szCs w:val="24"/>
          <w:vertAlign w:val="subscript"/>
        </w:rPr>
        <w:t>2</w:t>
      </w:r>
      <w:r w:rsidRPr="00CC361B">
        <w:rPr>
          <w:szCs w:val="24"/>
        </w:rPr>
        <w:t>) is higher ?</w:t>
      </w:r>
    </w:p>
    <w:p w:rsidR="00B15B2D" w:rsidRPr="00CC361B" w:rsidRDefault="00B15B2D" w:rsidP="00B15B2D">
      <w:pPr>
        <w:ind w:left="720"/>
        <w:rPr>
          <w:i/>
          <w:szCs w:val="24"/>
        </w:rPr>
      </w:pPr>
    </w:p>
    <w:p w:rsidR="00B15B2D" w:rsidRPr="00CC361B" w:rsidRDefault="00B15B2D" w:rsidP="00B15B2D">
      <w:pPr>
        <w:rPr>
          <w:szCs w:val="24"/>
        </w:rPr>
      </w:pPr>
    </w:p>
    <w:p w:rsidR="00B15B2D" w:rsidRPr="00CC361B" w:rsidRDefault="00B15B2D" w:rsidP="00B15B2D">
      <w:pPr>
        <w:pStyle w:val="ListParagraph"/>
        <w:numPr>
          <w:ilvl w:val="0"/>
          <w:numId w:val="6"/>
        </w:numPr>
        <w:rPr>
          <w:szCs w:val="24"/>
        </w:rPr>
      </w:pPr>
      <w:r w:rsidRPr="00CC361B">
        <w:rPr>
          <w:szCs w:val="24"/>
        </w:rPr>
        <w:t xml:space="preserve">What is the approximate value of </w:t>
      </w:r>
      <w:r w:rsidR="00D00C4C">
        <w:rPr>
          <w:szCs w:val="24"/>
        </w:rPr>
        <w:t>c</w:t>
      </w:r>
      <w:r w:rsidRPr="00CC361B">
        <w:rPr>
          <w:szCs w:val="24"/>
          <w:vertAlign w:val="subscript"/>
        </w:rPr>
        <w:t>mp</w:t>
      </w:r>
      <w:r w:rsidRPr="00CC361B">
        <w:rPr>
          <w:szCs w:val="24"/>
        </w:rPr>
        <w:t xml:space="preserve"> for each temperature?</w:t>
      </w:r>
    </w:p>
    <w:p w:rsidR="00B15B2D" w:rsidRPr="00CC361B" w:rsidRDefault="00B15B2D" w:rsidP="00B15B2D">
      <w:pPr>
        <w:pStyle w:val="ListParagraph"/>
        <w:rPr>
          <w:szCs w:val="24"/>
        </w:rPr>
      </w:pPr>
    </w:p>
    <w:p w:rsidR="00CC361B" w:rsidRPr="00CC361B" w:rsidRDefault="00CC361B" w:rsidP="00B15B2D">
      <w:pPr>
        <w:ind w:left="720" w:firstLine="720"/>
        <w:rPr>
          <w:i/>
          <w:szCs w:val="24"/>
        </w:rPr>
      </w:pPr>
    </w:p>
    <w:p w:rsidR="00B15B2D" w:rsidRPr="00CC361B" w:rsidRDefault="00B15B2D" w:rsidP="00B15B2D">
      <w:pPr>
        <w:numPr>
          <w:ilvl w:val="0"/>
          <w:numId w:val="1"/>
        </w:numPr>
        <w:tabs>
          <w:tab w:val="clear" w:pos="720"/>
          <w:tab w:val="num" w:pos="630"/>
        </w:tabs>
        <w:spacing w:after="120"/>
        <w:ind w:left="630"/>
        <w:rPr>
          <w:szCs w:val="24"/>
        </w:rPr>
      </w:pPr>
      <w:r w:rsidRPr="00CC361B">
        <w:rPr>
          <w:color w:val="000000"/>
          <w:szCs w:val="24"/>
        </w:rPr>
        <w:t xml:space="preserve"> Following the example in the class for calculating mean speed, derive the expression for </w:t>
      </w:r>
      <w:r w:rsidR="00CC361B" w:rsidRPr="00CC361B">
        <w:rPr>
          <w:color w:val="000000"/>
          <w:szCs w:val="24"/>
        </w:rPr>
        <w:t>rms (c) using the Maxwell distribution of speeds.</w:t>
      </w:r>
    </w:p>
    <w:p w:rsidR="00B15B2D" w:rsidRPr="00CC361B" w:rsidRDefault="00B15B2D" w:rsidP="00B15B2D">
      <w:pPr>
        <w:spacing w:after="120"/>
        <w:ind w:left="630"/>
        <w:rPr>
          <w:color w:val="000000"/>
          <w:szCs w:val="24"/>
        </w:rPr>
      </w:pPr>
    </w:p>
    <w:p w:rsidR="00B15B2D" w:rsidRPr="00CC361B" w:rsidRDefault="00B15B2D" w:rsidP="00B15B2D">
      <w:pPr>
        <w:spacing w:after="120"/>
        <w:ind w:left="630"/>
        <w:rPr>
          <w:color w:val="000000"/>
          <w:szCs w:val="24"/>
        </w:rPr>
      </w:pPr>
      <w:r w:rsidRPr="00CC361B">
        <w:rPr>
          <w:color w:val="000000"/>
          <w:szCs w:val="24"/>
        </w:rPr>
        <w:t>As we talked in the class:</w:t>
      </w:r>
    </w:p>
    <w:p w:rsidR="00B15B2D" w:rsidRPr="00CC361B" w:rsidRDefault="00B15B2D" w:rsidP="00B15B2D">
      <w:pPr>
        <w:spacing w:after="120"/>
        <w:ind w:left="630"/>
        <w:rPr>
          <w:color w:val="000000"/>
          <w:szCs w:val="24"/>
        </w:rPr>
      </w:pPr>
      <w:r w:rsidRPr="00CC361B">
        <w:rPr>
          <w:position w:val="-74"/>
          <w:szCs w:val="24"/>
        </w:rPr>
        <w:object w:dxaOrig="5520" w:dyaOrig="1600">
          <v:shape id="_x0000_i1026" type="#_x0000_t75" style="width:276pt;height:80.25pt" o:ole="">
            <v:imagedata r:id="rId10" o:title=""/>
          </v:shape>
          <o:OLEObject Type="Embed" ProgID="Equation.DSMT4" ShapeID="_x0000_i1026" DrawAspect="Content" ObjectID="_1452289860" r:id="rId11"/>
        </w:object>
      </w:r>
    </w:p>
    <w:p w:rsidR="00B15B2D" w:rsidRPr="00CC361B" w:rsidRDefault="00B15B2D" w:rsidP="00B15B2D">
      <w:pPr>
        <w:spacing w:after="120"/>
        <w:ind w:left="630"/>
        <w:rPr>
          <w:color w:val="000000"/>
          <w:szCs w:val="24"/>
        </w:rPr>
      </w:pPr>
    </w:p>
    <w:p w:rsidR="00B15B2D" w:rsidRPr="00CC361B" w:rsidRDefault="00B15B2D" w:rsidP="00E32667">
      <w:pPr>
        <w:spacing w:after="120"/>
        <w:ind w:left="630"/>
        <w:rPr>
          <w:szCs w:val="24"/>
        </w:rPr>
      </w:pPr>
      <w:r w:rsidRPr="00CC361B">
        <w:rPr>
          <w:color w:val="000000"/>
          <w:szCs w:val="24"/>
        </w:rPr>
        <w:t xml:space="preserve"> </w:t>
      </w:r>
    </w:p>
    <w:p w:rsidR="00B15B2D" w:rsidRPr="00CC361B" w:rsidRDefault="00B15B2D" w:rsidP="00B15B2D">
      <w:pPr>
        <w:spacing w:after="120"/>
        <w:ind w:left="630"/>
        <w:rPr>
          <w:szCs w:val="24"/>
        </w:rPr>
      </w:pPr>
    </w:p>
    <w:p w:rsidR="005C2F72" w:rsidRPr="00CC361B" w:rsidRDefault="005C2F72" w:rsidP="005C2F72">
      <w:pPr>
        <w:pStyle w:val="MTDisplayEquation"/>
        <w:rPr>
          <w:rFonts w:ascii="Times New Roman" w:hAnsi="Times New Roman"/>
        </w:rPr>
      </w:pPr>
    </w:p>
    <w:sectPr w:rsidR="005C2F72" w:rsidRPr="00CC361B" w:rsidSect="005C69D0">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4BD" w:rsidRDefault="00A324BD" w:rsidP="00CC361B">
      <w:r>
        <w:separator/>
      </w:r>
    </w:p>
  </w:endnote>
  <w:endnote w:type="continuationSeparator" w:id="1">
    <w:p w:rsidR="00A324BD" w:rsidRDefault="00A324BD" w:rsidP="00CC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4BD" w:rsidRDefault="00A324BD" w:rsidP="00CC361B">
      <w:r>
        <w:separator/>
      </w:r>
    </w:p>
  </w:footnote>
  <w:footnote w:type="continuationSeparator" w:id="1">
    <w:p w:rsidR="00A324BD" w:rsidRDefault="00A324BD" w:rsidP="00CC3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1B" w:rsidRDefault="00CC361B">
    <w:pPr>
      <w:pStyle w:val="Header"/>
    </w:pPr>
    <w:r>
      <w:t>H</w:t>
    </w:r>
    <w:r w:rsidR="00E32667">
      <w:t>omework #1</w:t>
    </w:r>
    <w:r w:rsidR="00E32667">
      <w:tab/>
      <w:t xml:space="preserve">Chem 300 </w:t>
    </w:r>
    <w:r w:rsidR="00E32667">
      <w:tab/>
      <w:t>Spring 2014</w:t>
    </w:r>
  </w:p>
  <w:p w:rsidR="00CC361B" w:rsidRDefault="00CC3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97B"/>
    <w:multiLevelType w:val="hybridMultilevel"/>
    <w:tmpl w:val="AFC6D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444DD"/>
    <w:multiLevelType w:val="hybridMultilevel"/>
    <w:tmpl w:val="189A231E"/>
    <w:lvl w:ilvl="0" w:tplc="062AC8F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9EB3534"/>
    <w:multiLevelType w:val="hybridMultilevel"/>
    <w:tmpl w:val="8DFC7948"/>
    <w:lvl w:ilvl="0" w:tplc="D4BCBA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2905885"/>
    <w:multiLevelType w:val="hybridMultilevel"/>
    <w:tmpl w:val="E940EBD6"/>
    <w:lvl w:ilvl="0" w:tplc="E4E4AD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DD94031"/>
    <w:multiLevelType w:val="hybridMultilevel"/>
    <w:tmpl w:val="B9A2F07E"/>
    <w:lvl w:ilvl="0" w:tplc="43C65A0A">
      <w:start w:val="1"/>
      <w:numFmt w:val="lowerLetter"/>
      <w:lvlText w:val="(%1)"/>
      <w:lvlJc w:val="left"/>
      <w:pPr>
        <w:tabs>
          <w:tab w:val="num" w:pos="649"/>
        </w:tabs>
        <w:ind w:left="649" w:hanging="375"/>
      </w:pPr>
      <w:rPr>
        <w:rFonts w:hint="default"/>
      </w:rPr>
    </w:lvl>
    <w:lvl w:ilvl="1" w:tplc="04090019" w:tentative="1">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5">
    <w:nsid w:val="6F8D49F7"/>
    <w:multiLevelType w:val="hybridMultilevel"/>
    <w:tmpl w:val="5874D5BC"/>
    <w:lvl w:ilvl="0" w:tplc="22A0AFFE">
      <w:start w:val="1"/>
      <w:numFmt w:val="decimal"/>
      <w:lvlText w:val="%1."/>
      <w:lvlJc w:val="left"/>
      <w:pPr>
        <w:tabs>
          <w:tab w:val="num" w:pos="720"/>
        </w:tabs>
        <w:ind w:left="720" w:hanging="360"/>
      </w:pPr>
      <w:rPr>
        <w:rFonts w:hint="default"/>
        <w:sz w:val="24"/>
        <w:szCs w:val="24"/>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F3658"/>
    <w:rsid w:val="00007DDF"/>
    <w:rsid w:val="000202E5"/>
    <w:rsid w:val="00080EF7"/>
    <w:rsid w:val="000E3E13"/>
    <w:rsid w:val="000E5E13"/>
    <w:rsid w:val="00121149"/>
    <w:rsid w:val="00177FC4"/>
    <w:rsid w:val="00197BC7"/>
    <w:rsid w:val="001D72E6"/>
    <w:rsid w:val="00202D21"/>
    <w:rsid w:val="0020663B"/>
    <w:rsid w:val="0027622C"/>
    <w:rsid w:val="002B6A42"/>
    <w:rsid w:val="002C55D7"/>
    <w:rsid w:val="002F2A5B"/>
    <w:rsid w:val="00307FFB"/>
    <w:rsid w:val="00312847"/>
    <w:rsid w:val="003474CA"/>
    <w:rsid w:val="003631E7"/>
    <w:rsid w:val="003755A1"/>
    <w:rsid w:val="00390364"/>
    <w:rsid w:val="00417BA0"/>
    <w:rsid w:val="0045551D"/>
    <w:rsid w:val="00460C91"/>
    <w:rsid w:val="004716D9"/>
    <w:rsid w:val="004C4BFF"/>
    <w:rsid w:val="00575F40"/>
    <w:rsid w:val="005C2F72"/>
    <w:rsid w:val="005C69D0"/>
    <w:rsid w:val="005D0B29"/>
    <w:rsid w:val="005D0E1A"/>
    <w:rsid w:val="005D49CE"/>
    <w:rsid w:val="006203AE"/>
    <w:rsid w:val="006406ED"/>
    <w:rsid w:val="00665A23"/>
    <w:rsid w:val="006A1DF0"/>
    <w:rsid w:val="006F7C3C"/>
    <w:rsid w:val="00717AAC"/>
    <w:rsid w:val="0076130F"/>
    <w:rsid w:val="00763760"/>
    <w:rsid w:val="007717A5"/>
    <w:rsid w:val="007A1A31"/>
    <w:rsid w:val="007C2967"/>
    <w:rsid w:val="007D074F"/>
    <w:rsid w:val="007F31CC"/>
    <w:rsid w:val="007F3658"/>
    <w:rsid w:val="00833165"/>
    <w:rsid w:val="008454D0"/>
    <w:rsid w:val="008475C5"/>
    <w:rsid w:val="008C025B"/>
    <w:rsid w:val="008E24C0"/>
    <w:rsid w:val="008E3D35"/>
    <w:rsid w:val="008F7EDF"/>
    <w:rsid w:val="00932754"/>
    <w:rsid w:val="00936786"/>
    <w:rsid w:val="0094169F"/>
    <w:rsid w:val="00957A14"/>
    <w:rsid w:val="0097447C"/>
    <w:rsid w:val="009C382E"/>
    <w:rsid w:val="009C6016"/>
    <w:rsid w:val="009F5A94"/>
    <w:rsid w:val="00A036AD"/>
    <w:rsid w:val="00A11662"/>
    <w:rsid w:val="00A324BD"/>
    <w:rsid w:val="00A405AA"/>
    <w:rsid w:val="00A425E7"/>
    <w:rsid w:val="00A56A1C"/>
    <w:rsid w:val="00AD59D4"/>
    <w:rsid w:val="00B15B2D"/>
    <w:rsid w:val="00B25F6F"/>
    <w:rsid w:val="00B62686"/>
    <w:rsid w:val="00B86C03"/>
    <w:rsid w:val="00BC3510"/>
    <w:rsid w:val="00C056B5"/>
    <w:rsid w:val="00CA55E8"/>
    <w:rsid w:val="00CC361B"/>
    <w:rsid w:val="00CD3821"/>
    <w:rsid w:val="00CD70EA"/>
    <w:rsid w:val="00CE3103"/>
    <w:rsid w:val="00CE56E2"/>
    <w:rsid w:val="00CF7AC0"/>
    <w:rsid w:val="00D00C4C"/>
    <w:rsid w:val="00D109B0"/>
    <w:rsid w:val="00D36B53"/>
    <w:rsid w:val="00D45065"/>
    <w:rsid w:val="00D54BF0"/>
    <w:rsid w:val="00DA072F"/>
    <w:rsid w:val="00DA3DD9"/>
    <w:rsid w:val="00DE0DF5"/>
    <w:rsid w:val="00E32667"/>
    <w:rsid w:val="00E61DF2"/>
    <w:rsid w:val="00EB06E1"/>
    <w:rsid w:val="00EF1EF4"/>
    <w:rsid w:val="00F22B3E"/>
    <w:rsid w:val="00F44C32"/>
    <w:rsid w:val="00F52E34"/>
    <w:rsid w:val="00FE6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9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3658"/>
    <w:rPr>
      <w:color w:val="0000FF"/>
      <w:u w:val="single"/>
    </w:rPr>
  </w:style>
  <w:style w:type="character" w:styleId="FollowedHyperlink">
    <w:name w:val="FollowedHyperlink"/>
    <w:basedOn w:val="DefaultParagraphFont"/>
    <w:rsid w:val="00BF5372"/>
    <w:rPr>
      <w:color w:val="800080"/>
      <w:u w:val="single"/>
    </w:rPr>
  </w:style>
  <w:style w:type="paragraph" w:customStyle="1" w:styleId="MTDisplayEquation">
    <w:name w:val="MTDisplayEquation"/>
    <w:basedOn w:val="Normal"/>
    <w:next w:val="Normal"/>
    <w:rsid w:val="0025692B"/>
    <w:pPr>
      <w:tabs>
        <w:tab w:val="center" w:pos="4860"/>
        <w:tab w:val="right" w:pos="9360"/>
      </w:tabs>
      <w:spacing w:after="600"/>
      <w:ind w:left="360"/>
    </w:pPr>
    <w:rPr>
      <w:rFonts w:ascii="Helvetica" w:hAnsi="Helvetica"/>
      <w:color w:val="000000"/>
      <w:szCs w:val="24"/>
    </w:rPr>
  </w:style>
  <w:style w:type="character" w:customStyle="1" w:styleId="MTConvertedEquation">
    <w:name w:val="MTConvertedEquation"/>
    <w:basedOn w:val="DefaultParagraphFont"/>
    <w:rsid w:val="002F2A5B"/>
    <w:rPr>
      <w:b/>
      <w:color w:val="000000"/>
      <w:sz w:val="28"/>
      <w:szCs w:val="28"/>
    </w:rPr>
  </w:style>
  <w:style w:type="paragraph" w:styleId="ListParagraph">
    <w:name w:val="List Paragraph"/>
    <w:basedOn w:val="Normal"/>
    <w:uiPriority w:val="99"/>
    <w:qFormat/>
    <w:rsid w:val="00B15B2D"/>
    <w:pPr>
      <w:ind w:left="720"/>
      <w:contextualSpacing/>
    </w:pPr>
  </w:style>
  <w:style w:type="paragraph" w:styleId="BalloonText">
    <w:name w:val="Balloon Text"/>
    <w:basedOn w:val="Normal"/>
    <w:link w:val="BalloonTextChar"/>
    <w:rsid w:val="00B15B2D"/>
    <w:rPr>
      <w:rFonts w:ascii="Tahoma" w:hAnsi="Tahoma" w:cs="Tahoma"/>
      <w:sz w:val="16"/>
      <w:szCs w:val="16"/>
    </w:rPr>
  </w:style>
  <w:style w:type="character" w:customStyle="1" w:styleId="BalloonTextChar">
    <w:name w:val="Balloon Text Char"/>
    <w:basedOn w:val="DefaultParagraphFont"/>
    <w:link w:val="BalloonText"/>
    <w:rsid w:val="00B15B2D"/>
    <w:rPr>
      <w:rFonts w:ascii="Tahoma" w:hAnsi="Tahoma" w:cs="Tahoma"/>
      <w:sz w:val="16"/>
      <w:szCs w:val="16"/>
    </w:rPr>
  </w:style>
  <w:style w:type="paragraph" w:styleId="Header">
    <w:name w:val="header"/>
    <w:basedOn w:val="Normal"/>
    <w:link w:val="HeaderChar"/>
    <w:uiPriority w:val="99"/>
    <w:rsid w:val="00CC361B"/>
    <w:pPr>
      <w:tabs>
        <w:tab w:val="center" w:pos="4680"/>
        <w:tab w:val="right" w:pos="9360"/>
      </w:tabs>
    </w:pPr>
  </w:style>
  <w:style w:type="character" w:customStyle="1" w:styleId="HeaderChar">
    <w:name w:val="Header Char"/>
    <w:basedOn w:val="DefaultParagraphFont"/>
    <w:link w:val="Header"/>
    <w:uiPriority w:val="99"/>
    <w:rsid w:val="00CC361B"/>
    <w:rPr>
      <w:sz w:val="24"/>
    </w:rPr>
  </w:style>
  <w:style w:type="paragraph" w:styleId="Footer">
    <w:name w:val="footer"/>
    <w:basedOn w:val="Normal"/>
    <w:link w:val="FooterChar"/>
    <w:rsid w:val="00CC361B"/>
    <w:pPr>
      <w:tabs>
        <w:tab w:val="center" w:pos="4680"/>
        <w:tab w:val="right" w:pos="9360"/>
      </w:tabs>
    </w:pPr>
  </w:style>
  <w:style w:type="character" w:customStyle="1" w:styleId="FooterChar">
    <w:name w:val="Footer Char"/>
    <w:basedOn w:val="DefaultParagraphFont"/>
    <w:link w:val="Footer"/>
    <w:rsid w:val="00CC361B"/>
    <w:rPr>
      <w:sz w:val="24"/>
    </w:rPr>
  </w:style>
  <w:style w:type="character" w:styleId="PlaceholderText">
    <w:name w:val="Placeholder Text"/>
    <w:basedOn w:val="DefaultParagraphFont"/>
    <w:uiPriority w:val="99"/>
    <w:semiHidden/>
    <w:rsid w:val="0083316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SFSU</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Gerber</dc:creator>
  <cp:lastModifiedBy>obkb</cp:lastModifiedBy>
  <cp:revision>2</cp:revision>
  <cp:lastPrinted>2012-02-07T21:18:00Z</cp:lastPrinted>
  <dcterms:created xsi:type="dcterms:W3CDTF">2014-01-27T09:04:00Z</dcterms:created>
  <dcterms:modified xsi:type="dcterms:W3CDTF">2014-01-27T09:04:00Z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